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pPr w:leftFromText="141" w:rightFromText="141" w:vertAnchor="page" w:horzAnchor="margin" w:tblpY="1488"/>
        <w:tblW w:w="0" w:type="auto"/>
        <w:tblLook w:val="04A0" w:firstRow="1" w:lastRow="0" w:firstColumn="1" w:lastColumn="0" w:noHBand="0" w:noVBand="1"/>
      </w:tblPr>
      <w:tblGrid>
        <w:gridCol w:w="10436"/>
      </w:tblGrid>
      <w:tr w:rsidR="00C52B34" w:rsidRPr="00FE39AB" w:rsidTr="00C52B34">
        <w:trPr>
          <w:trHeight w:val="476"/>
        </w:trPr>
        <w:tc>
          <w:tcPr>
            <w:tcW w:w="10436" w:type="dxa"/>
            <w:tcBorders>
              <w:top w:val="single" w:sz="12" w:space="0" w:color="4472C4" w:themeColor="accent1"/>
              <w:left w:val="single" w:sz="12" w:space="0" w:color="4472C4" w:themeColor="accent1"/>
              <w:right w:val="single" w:sz="12" w:space="0" w:color="4472C4" w:themeColor="accent1"/>
            </w:tcBorders>
            <w:shd w:val="clear" w:color="auto" w:fill="D9E2F3" w:themeFill="accent1" w:themeFillTint="33"/>
            <w:vAlign w:val="center"/>
          </w:tcPr>
          <w:p w:rsidR="00C52B34" w:rsidRPr="00FE39AB" w:rsidRDefault="00C52B34" w:rsidP="00C52B34">
            <w:pPr>
              <w:pStyle w:val="Sansinterligne"/>
              <w:spacing w:after="240"/>
              <w:ind w:right="136"/>
              <w:jc w:val="center"/>
              <w:rPr>
                <w:b/>
                <w:i/>
                <w:u w:val="double"/>
                <w:lang w:eastAsia="fr-BE"/>
              </w:rPr>
            </w:pPr>
            <w:r w:rsidRPr="00FE39AB">
              <w:rPr>
                <w:b/>
                <w:i/>
                <w:color w:val="0070C0"/>
                <w:u w:val="double"/>
                <w:lang w:eastAsia="fr-BE"/>
              </w:rPr>
              <w:t>Phase de préparation</w:t>
            </w:r>
          </w:p>
        </w:tc>
      </w:tr>
      <w:tr w:rsidR="00C52B34" w:rsidRPr="00E91E89" w:rsidTr="00C52B34">
        <w:tc>
          <w:tcPr>
            <w:tcW w:w="10436" w:type="dxa"/>
            <w:tcBorders>
              <w:left w:val="single" w:sz="12" w:space="0" w:color="4472C4" w:themeColor="accent1"/>
              <w:right w:val="single" w:sz="12" w:space="0" w:color="4472C4" w:themeColor="accent1"/>
            </w:tcBorders>
          </w:tcPr>
          <w:p w:rsidR="00C52B34" w:rsidRPr="00E91E89" w:rsidRDefault="00C52B34" w:rsidP="00C52B34">
            <w:pPr>
              <w:pStyle w:val="Sansinterligne"/>
              <w:spacing w:after="240"/>
              <w:rPr>
                <w:b/>
                <w:u w:val="single"/>
                <w:lang w:eastAsia="fr-BE"/>
              </w:rPr>
            </w:pPr>
            <w:r w:rsidRPr="00E91E89">
              <w:rPr>
                <w:b/>
                <w:u w:val="single"/>
                <w:lang w:eastAsia="fr-BE"/>
              </w:rPr>
              <w:t>Titre de l’activité</w:t>
            </w:r>
            <w:r w:rsidRPr="00574505">
              <w:rPr>
                <w:b/>
                <w:lang w:eastAsia="fr-BE"/>
              </w:rPr>
              <w:t> </w:t>
            </w:r>
            <w:r>
              <w:rPr>
                <w:lang w:eastAsia="fr-BE"/>
              </w:rPr>
              <w:t xml:space="preserve">: </w:t>
            </w:r>
          </w:p>
        </w:tc>
      </w:tr>
      <w:tr w:rsidR="00C52B34" w:rsidRPr="008A635F" w:rsidTr="00C52B34">
        <w:tc>
          <w:tcPr>
            <w:tcW w:w="10436" w:type="dxa"/>
            <w:tcBorders>
              <w:left w:val="single" w:sz="12" w:space="0" w:color="4472C4" w:themeColor="accent1"/>
              <w:right w:val="single" w:sz="12" w:space="0" w:color="4472C4" w:themeColor="accent1"/>
            </w:tcBorders>
          </w:tcPr>
          <w:p w:rsidR="00C52B34" w:rsidRPr="00CA2BE7" w:rsidRDefault="00C52B34" w:rsidP="00C52B34">
            <w:pPr>
              <w:pStyle w:val="Sansinterligne"/>
              <w:spacing w:before="120" w:after="120"/>
              <w:rPr>
                <w:u w:val="single"/>
                <w:lang w:eastAsia="fr-BE"/>
              </w:rPr>
            </w:pPr>
            <w:r w:rsidRPr="007D5B93">
              <w:rPr>
                <w:u w:val="single"/>
                <w:lang w:eastAsia="fr-BE"/>
              </w:rPr>
              <w:t>Compétences et objectifs visés au départ</w:t>
            </w:r>
            <w:r w:rsidRPr="007D5B93">
              <w:rPr>
                <w:lang w:eastAsia="fr-BE"/>
              </w:rPr>
              <w:t> </w:t>
            </w:r>
            <w:proofErr w:type="gramStart"/>
            <w:r w:rsidRPr="007D5B93">
              <w:rPr>
                <w:lang w:eastAsia="fr-BE"/>
              </w:rPr>
              <w:t>:</w:t>
            </w:r>
            <w:proofErr w:type="gramEnd"/>
            <w:r>
              <w:rPr>
                <w:u w:val="single"/>
                <w:lang w:eastAsia="fr-BE"/>
              </w:rPr>
              <w:br/>
            </w:r>
            <w:r w:rsidRPr="007D5B93">
              <w:rPr>
                <w:u w:val="single"/>
                <w:lang w:eastAsia="fr-BE"/>
              </w:rPr>
              <w:t>Classe</w:t>
            </w:r>
            <w:r w:rsidRPr="007D5B93">
              <w:rPr>
                <w:lang w:eastAsia="fr-BE"/>
              </w:rPr>
              <w:t xml:space="preserve"> : </w:t>
            </w:r>
            <w:r>
              <w:rPr>
                <w:u w:val="single"/>
                <w:lang w:eastAsia="fr-BE"/>
              </w:rPr>
              <w:br/>
            </w:r>
            <w:r w:rsidRPr="007D5B93">
              <w:rPr>
                <w:u w:val="single"/>
                <w:lang w:eastAsia="fr-BE"/>
              </w:rPr>
              <w:t>Justification du choix de l’activité présentée (au niveau des interactions)</w:t>
            </w:r>
            <w:r w:rsidRPr="007D5B93">
              <w:rPr>
                <w:lang w:eastAsia="fr-BE"/>
              </w:rPr>
              <w:t> :</w:t>
            </w:r>
            <w:r>
              <w:rPr>
                <w:u w:val="single"/>
                <w:lang w:eastAsia="fr-BE"/>
              </w:rPr>
              <w:br/>
            </w:r>
            <w:r w:rsidRPr="007D5B93">
              <w:rPr>
                <w:u w:val="single"/>
                <w:lang w:eastAsia="fr-BE"/>
              </w:rPr>
              <w:t>Organisation et rôle de l’adulte</w:t>
            </w:r>
            <w:r w:rsidRPr="007D5B93">
              <w:rPr>
                <w:lang w:eastAsia="fr-BE"/>
              </w:rPr>
              <w:t> :</w:t>
            </w:r>
            <w:r>
              <w:rPr>
                <w:u w:val="single"/>
                <w:lang w:eastAsia="fr-BE"/>
              </w:rPr>
              <w:br/>
            </w:r>
            <w:r w:rsidRPr="007D5B93">
              <w:rPr>
                <w:u w:val="single"/>
                <w:lang w:eastAsia="fr-BE"/>
              </w:rPr>
              <w:t>Consignes</w:t>
            </w:r>
            <w:r w:rsidRPr="007D5B93">
              <w:rPr>
                <w:lang w:eastAsia="fr-BE"/>
              </w:rPr>
              <w:t> :</w:t>
            </w:r>
            <w:r>
              <w:rPr>
                <w:u w:val="single"/>
                <w:lang w:eastAsia="fr-BE"/>
              </w:rPr>
              <w:br/>
            </w:r>
            <w:r w:rsidRPr="007D5B93">
              <w:rPr>
                <w:u w:val="single"/>
                <w:lang w:eastAsia="fr-BE"/>
              </w:rPr>
              <w:t>Matériel</w:t>
            </w:r>
            <w:r w:rsidRPr="007D5B93">
              <w:rPr>
                <w:lang w:eastAsia="fr-BE"/>
              </w:rPr>
              <w:t> :</w:t>
            </w:r>
          </w:p>
        </w:tc>
      </w:tr>
      <w:tr w:rsidR="00C52B34" w:rsidRPr="008A635F" w:rsidTr="00C52B34">
        <w:tc>
          <w:tcPr>
            <w:tcW w:w="10436" w:type="dxa"/>
            <w:tcBorders>
              <w:left w:val="single" w:sz="12" w:space="0" w:color="4472C4" w:themeColor="accent1"/>
              <w:right w:val="single" w:sz="12" w:space="0" w:color="4472C4" w:themeColor="accent1"/>
            </w:tcBorders>
            <w:shd w:val="clear" w:color="auto" w:fill="D9E2F3" w:themeFill="accent1" w:themeFillTint="33"/>
          </w:tcPr>
          <w:p w:rsidR="00C52B34" w:rsidRPr="00BF31DB" w:rsidRDefault="00C52B34" w:rsidP="00C52B34">
            <w:pPr>
              <w:pStyle w:val="Sansinterligne"/>
              <w:spacing w:after="240"/>
              <w:jc w:val="center"/>
              <w:rPr>
                <w:b/>
                <w:i/>
                <w:color w:val="0070C0"/>
                <w:u w:val="double"/>
                <w:lang w:eastAsia="fr-BE"/>
              </w:rPr>
            </w:pPr>
            <w:r w:rsidRPr="00F32B43">
              <w:rPr>
                <w:b/>
                <w:i/>
                <w:color w:val="0070C0"/>
                <w:u w:val="double"/>
                <w:lang w:eastAsia="fr-BE"/>
              </w:rPr>
              <w:t>Phase d’analyse</w:t>
            </w:r>
          </w:p>
        </w:tc>
      </w:tr>
      <w:tr w:rsidR="00C52B34" w:rsidRPr="008A635F" w:rsidTr="00C52B34">
        <w:tc>
          <w:tcPr>
            <w:tcW w:w="10436" w:type="dxa"/>
            <w:tcBorders>
              <w:left w:val="single" w:sz="12" w:space="0" w:color="4472C4" w:themeColor="accent1"/>
              <w:right w:val="single" w:sz="12" w:space="0" w:color="4472C4" w:themeColor="accent1"/>
            </w:tcBorders>
          </w:tcPr>
          <w:p w:rsidR="00C52B34" w:rsidRPr="007D5B93" w:rsidRDefault="00C52B34" w:rsidP="00C52B34">
            <w:pPr>
              <w:pStyle w:val="Sansinterligne"/>
              <w:spacing w:before="240"/>
              <w:rPr>
                <w:u w:val="single"/>
                <w:lang w:eastAsia="fr-BE"/>
              </w:rPr>
            </w:pPr>
            <w:r w:rsidRPr="007D5B93">
              <w:rPr>
                <w:u w:val="double"/>
                <w:lang w:eastAsia="fr-BE"/>
              </w:rPr>
              <w:t>Les étapes perceptibles dans les démarches de recherche des enfants</w:t>
            </w:r>
            <w:r w:rsidRPr="007D5B93">
              <w:rPr>
                <w:lang w:eastAsia="fr-BE"/>
              </w:rPr>
              <w:t> :</w:t>
            </w:r>
          </w:p>
          <w:p w:rsidR="00C52B34" w:rsidRPr="007D5B93" w:rsidRDefault="00C52B34" w:rsidP="00C52B34">
            <w:pPr>
              <w:pStyle w:val="Sansinterligne"/>
              <w:rPr>
                <w:u w:val="single"/>
                <w:lang w:eastAsia="fr-BE"/>
              </w:rPr>
            </w:pPr>
          </w:p>
          <w:p w:rsidR="00C52B34" w:rsidRPr="007D5B93" w:rsidRDefault="00C52B34" w:rsidP="00C52B34">
            <w:pPr>
              <w:pStyle w:val="Sansinterligne"/>
              <w:rPr>
                <w:u w:val="single"/>
                <w:lang w:eastAsia="fr-BE"/>
              </w:rPr>
            </w:pPr>
          </w:p>
          <w:p w:rsidR="00C52B34" w:rsidRPr="007D5B93" w:rsidRDefault="00C52B34" w:rsidP="00C52B34">
            <w:pPr>
              <w:pStyle w:val="Sansinterligne"/>
              <w:rPr>
                <w:u w:val="single"/>
                <w:lang w:eastAsia="fr-BE"/>
              </w:rPr>
            </w:pPr>
          </w:p>
          <w:p w:rsidR="00C52B34" w:rsidRPr="007D5B93" w:rsidRDefault="00C52B34" w:rsidP="00C52B34">
            <w:pPr>
              <w:pStyle w:val="Sansinterligne"/>
              <w:rPr>
                <w:u w:val="single"/>
                <w:lang w:eastAsia="fr-BE"/>
              </w:rPr>
            </w:pPr>
          </w:p>
          <w:p w:rsidR="00C52B34" w:rsidRPr="007D5B93" w:rsidRDefault="00C52B34" w:rsidP="00C52B34">
            <w:pPr>
              <w:pStyle w:val="Sansinterligne"/>
              <w:rPr>
                <w:u w:val="single"/>
                <w:lang w:eastAsia="fr-BE"/>
              </w:rPr>
            </w:pPr>
          </w:p>
          <w:p w:rsidR="00C52B34" w:rsidRPr="007D5B93" w:rsidRDefault="00C52B34" w:rsidP="00C52B34">
            <w:pPr>
              <w:pStyle w:val="Sansinterligne"/>
              <w:rPr>
                <w:u w:val="single"/>
                <w:lang w:eastAsia="fr-BE"/>
              </w:rPr>
            </w:pPr>
          </w:p>
          <w:p w:rsidR="00C52B34" w:rsidRPr="007D5B93" w:rsidRDefault="00C52B34" w:rsidP="00C52B34">
            <w:pPr>
              <w:pStyle w:val="Sansinterligne"/>
              <w:rPr>
                <w:u w:val="single"/>
                <w:lang w:eastAsia="fr-BE"/>
              </w:rPr>
            </w:pPr>
          </w:p>
          <w:p w:rsidR="00C52B34" w:rsidRPr="007D5B93" w:rsidRDefault="00C52B34" w:rsidP="00C52B34">
            <w:pPr>
              <w:pStyle w:val="Sansinterligne"/>
              <w:rPr>
                <w:u w:val="single"/>
                <w:lang w:eastAsia="fr-BE"/>
              </w:rPr>
            </w:pPr>
          </w:p>
          <w:p w:rsidR="00C52B34" w:rsidRPr="007D5B93" w:rsidRDefault="00C52B34" w:rsidP="00C52B34">
            <w:pPr>
              <w:pStyle w:val="Sansinterligne"/>
              <w:rPr>
                <w:u w:val="single"/>
                <w:lang w:eastAsia="fr-BE"/>
              </w:rPr>
            </w:pPr>
          </w:p>
          <w:p w:rsidR="00C52B34" w:rsidRPr="007D5B93" w:rsidRDefault="00C52B34" w:rsidP="00C52B34">
            <w:pPr>
              <w:pStyle w:val="Sansinterligne"/>
              <w:rPr>
                <w:u w:val="single"/>
                <w:lang w:eastAsia="fr-BE"/>
              </w:rPr>
            </w:pPr>
          </w:p>
          <w:p w:rsidR="00C52B34" w:rsidRPr="007D5B93" w:rsidRDefault="00C52B34" w:rsidP="00C52B34">
            <w:pPr>
              <w:pStyle w:val="Sansinterligne"/>
              <w:rPr>
                <w:u w:val="single"/>
                <w:lang w:eastAsia="fr-BE"/>
              </w:rPr>
            </w:pPr>
          </w:p>
        </w:tc>
      </w:tr>
      <w:tr w:rsidR="00C52B34" w:rsidRPr="008A635F" w:rsidTr="00C52B34">
        <w:tc>
          <w:tcPr>
            <w:tcW w:w="10436" w:type="dxa"/>
            <w:tcBorders>
              <w:left w:val="single" w:sz="12" w:space="0" w:color="4472C4" w:themeColor="accent1"/>
              <w:right w:val="single" w:sz="12" w:space="0" w:color="4472C4" w:themeColor="accent1"/>
            </w:tcBorders>
          </w:tcPr>
          <w:p w:rsidR="00C52B34" w:rsidRPr="007D5B93" w:rsidRDefault="00C52B34" w:rsidP="00C52B34">
            <w:pPr>
              <w:pStyle w:val="Sansinterligne"/>
              <w:spacing w:before="240"/>
              <w:ind w:right="136"/>
              <w:rPr>
                <w:rFonts w:eastAsia="Calibri"/>
                <w:u w:val="double"/>
                <w:lang w:eastAsia="fr-BE"/>
              </w:rPr>
            </w:pPr>
            <w:r w:rsidRPr="007D5B93">
              <w:rPr>
                <w:rFonts w:eastAsia="Calibri"/>
                <w:u w:val="double"/>
                <w:lang w:eastAsia="fr-BE"/>
              </w:rPr>
              <w:t>Ce qui m’a surpris…</w:t>
            </w:r>
          </w:p>
          <w:p w:rsidR="00C52B34" w:rsidRPr="007D5B93" w:rsidRDefault="00C52B34" w:rsidP="00C52B34">
            <w:pPr>
              <w:pStyle w:val="Sansinterligne"/>
              <w:rPr>
                <w:u w:val="single"/>
                <w:lang w:eastAsia="fr-BE"/>
              </w:rPr>
            </w:pPr>
          </w:p>
          <w:p w:rsidR="00C52B34" w:rsidRPr="007D5B93" w:rsidRDefault="00C52B34" w:rsidP="00C52B34">
            <w:pPr>
              <w:pStyle w:val="Sansinterligne"/>
              <w:rPr>
                <w:u w:val="single"/>
                <w:lang w:eastAsia="fr-BE"/>
              </w:rPr>
            </w:pPr>
          </w:p>
          <w:p w:rsidR="00C52B34" w:rsidRPr="007D5B93" w:rsidRDefault="00C52B34" w:rsidP="00C52B34">
            <w:pPr>
              <w:pStyle w:val="Sansinterligne"/>
              <w:rPr>
                <w:u w:val="single"/>
                <w:lang w:eastAsia="fr-BE"/>
              </w:rPr>
            </w:pPr>
          </w:p>
          <w:p w:rsidR="00C52B34" w:rsidRPr="007D5B93" w:rsidRDefault="00C52B34" w:rsidP="00C52B34">
            <w:pPr>
              <w:pStyle w:val="Sansinterligne"/>
              <w:rPr>
                <w:u w:val="single"/>
                <w:lang w:eastAsia="fr-BE"/>
              </w:rPr>
            </w:pPr>
          </w:p>
          <w:p w:rsidR="00C52B34" w:rsidRPr="007D5B93" w:rsidRDefault="00C52B34" w:rsidP="00C52B34">
            <w:pPr>
              <w:pStyle w:val="Sansinterligne"/>
              <w:rPr>
                <w:u w:val="single"/>
                <w:lang w:eastAsia="fr-BE"/>
              </w:rPr>
            </w:pPr>
          </w:p>
          <w:p w:rsidR="00C52B34" w:rsidRPr="007D5B93" w:rsidRDefault="00C52B34" w:rsidP="00C52B34">
            <w:pPr>
              <w:pStyle w:val="Sansinterligne"/>
              <w:rPr>
                <w:u w:val="single"/>
                <w:lang w:eastAsia="fr-BE"/>
              </w:rPr>
            </w:pPr>
          </w:p>
          <w:p w:rsidR="00C52B34" w:rsidRPr="007D5B93" w:rsidRDefault="00C52B34" w:rsidP="00C52B34">
            <w:pPr>
              <w:pStyle w:val="Sansinterligne"/>
              <w:rPr>
                <w:u w:val="single"/>
                <w:lang w:eastAsia="fr-BE"/>
              </w:rPr>
            </w:pPr>
          </w:p>
          <w:p w:rsidR="00C52B34" w:rsidRPr="007D5B93" w:rsidRDefault="00C52B34" w:rsidP="00C52B34">
            <w:pPr>
              <w:pStyle w:val="Sansinterligne"/>
              <w:rPr>
                <w:u w:val="single"/>
                <w:lang w:eastAsia="fr-BE"/>
              </w:rPr>
            </w:pPr>
          </w:p>
          <w:p w:rsidR="00C52B34" w:rsidRPr="007D5B93" w:rsidRDefault="00C52B34" w:rsidP="00C52B34">
            <w:pPr>
              <w:pStyle w:val="Sansinterligne"/>
              <w:rPr>
                <w:u w:val="single"/>
                <w:lang w:eastAsia="fr-BE"/>
              </w:rPr>
            </w:pPr>
          </w:p>
        </w:tc>
      </w:tr>
      <w:tr w:rsidR="00C52B34" w:rsidRPr="008A635F" w:rsidTr="00C52B34">
        <w:trPr>
          <w:trHeight w:val="2283"/>
        </w:trPr>
        <w:tc>
          <w:tcPr>
            <w:tcW w:w="10436" w:type="dxa"/>
            <w:tcBorders>
              <w:left w:val="single" w:sz="12" w:space="0" w:color="4472C4" w:themeColor="accent1"/>
              <w:bottom w:val="single" w:sz="4" w:space="0" w:color="4472C4" w:themeColor="accent1"/>
              <w:right w:val="single" w:sz="12" w:space="0" w:color="4472C4" w:themeColor="accent1"/>
            </w:tcBorders>
          </w:tcPr>
          <w:p w:rsidR="00C52B34" w:rsidRPr="007D5B93" w:rsidRDefault="00C52B34" w:rsidP="00C52B34">
            <w:pPr>
              <w:pStyle w:val="Sansinterligne"/>
              <w:spacing w:before="240" w:after="240"/>
              <w:ind w:right="136"/>
              <w:rPr>
                <w:rFonts w:eastAsia="Calibri"/>
                <w:u w:val="double"/>
                <w:lang w:eastAsia="fr-BE"/>
              </w:rPr>
            </w:pPr>
            <w:r w:rsidRPr="007D5B93">
              <w:rPr>
                <w:rFonts w:eastAsia="Calibri"/>
                <w:u w:val="double"/>
                <w:lang w:eastAsia="fr-BE"/>
              </w:rPr>
              <w:t>Décisions pour la régulation de l’activité</w:t>
            </w:r>
            <w:r w:rsidRPr="007D5B93">
              <w:rPr>
                <w:rFonts w:eastAsia="Calibri"/>
                <w:lang w:eastAsia="fr-BE"/>
              </w:rPr>
              <w:t> :</w:t>
            </w:r>
          </w:p>
          <w:p w:rsidR="00C52B34" w:rsidRPr="007D5B93" w:rsidRDefault="00C52B34" w:rsidP="00C52B34">
            <w:pPr>
              <w:pStyle w:val="Sansinterligne"/>
              <w:spacing w:before="240" w:after="240"/>
              <w:ind w:right="136"/>
              <w:jc w:val="right"/>
              <w:rPr>
                <w:rFonts w:eastAsia="Calibri"/>
                <w:color w:val="0070C0"/>
                <w:u w:val="double"/>
                <w:lang w:eastAsia="fr-BE"/>
              </w:rPr>
            </w:pPr>
          </w:p>
          <w:p w:rsidR="00C52B34" w:rsidRPr="007D5B93" w:rsidRDefault="00C52B34" w:rsidP="00C52B34">
            <w:pPr>
              <w:pStyle w:val="Sansinterligne"/>
              <w:spacing w:before="240" w:after="240"/>
              <w:ind w:right="136"/>
              <w:rPr>
                <w:rFonts w:eastAsia="Calibri"/>
                <w:color w:val="0070C0"/>
                <w:u w:val="double"/>
                <w:lang w:eastAsia="fr-BE"/>
              </w:rPr>
            </w:pPr>
          </w:p>
        </w:tc>
      </w:tr>
    </w:tbl>
    <w:p w:rsidR="004661EC" w:rsidRDefault="00C52B34" w:rsidP="00C52B34">
      <w:pPr>
        <w:ind w:left="0" w:firstLine="0"/>
      </w:pPr>
      <w:r>
        <w:t>MODÈLE 2</w:t>
      </w:r>
      <w:bookmarkStart w:id="0" w:name="_GoBack"/>
      <w:bookmarkEnd w:id="0"/>
    </w:p>
    <w:sectPr w:rsidR="004661EC" w:rsidSect="00EB57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7F3" w:rsidRDefault="004127F3" w:rsidP="00FE39AB">
      <w:r>
        <w:separator/>
      </w:r>
    </w:p>
  </w:endnote>
  <w:endnote w:type="continuationSeparator" w:id="0">
    <w:p w:rsidR="004127F3" w:rsidRDefault="004127F3" w:rsidP="00FE3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BE7" w:rsidRDefault="00CA2BE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1889339"/>
      <w:docPartObj>
        <w:docPartGallery w:val="Page Numbers (Bottom of Page)"/>
        <w:docPartUnique/>
      </w:docPartObj>
    </w:sdtPr>
    <w:sdtEndPr/>
    <w:sdtContent>
      <w:p w:rsidR="00EB575D" w:rsidRDefault="00EB575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2B34" w:rsidRPr="00C52B34">
          <w:rPr>
            <w:noProof/>
            <w:lang w:val="fr-FR"/>
          </w:rPr>
          <w:t>1</w:t>
        </w:r>
        <w:r>
          <w:fldChar w:fldCharType="end"/>
        </w:r>
      </w:p>
    </w:sdtContent>
  </w:sdt>
  <w:p w:rsidR="00EB575D" w:rsidRDefault="00EB575D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BE7" w:rsidRDefault="00CA2BE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7F3" w:rsidRDefault="004127F3" w:rsidP="00FE39AB">
      <w:r>
        <w:separator/>
      </w:r>
    </w:p>
  </w:footnote>
  <w:footnote w:type="continuationSeparator" w:id="0">
    <w:p w:rsidR="004127F3" w:rsidRDefault="004127F3" w:rsidP="00FE39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BE7" w:rsidRDefault="00CA2BE7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75D" w:rsidRDefault="00EB575D">
    <w:pPr>
      <w:pStyle w:val="En-tte"/>
      <w:jc w:val="right"/>
    </w:pPr>
  </w:p>
  <w:p w:rsidR="00FE39AB" w:rsidRPr="00FE39AB" w:rsidRDefault="00FE39AB" w:rsidP="00EB575D">
    <w:pPr>
      <w:pStyle w:val="En-tte"/>
      <w:ind w:right="118"/>
      <w:jc w:val="center"/>
      <w:rPr>
        <w:i/>
        <w:sz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BE7" w:rsidRDefault="00CA2BE7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0EE4"/>
    <w:multiLevelType w:val="hybridMultilevel"/>
    <w:tmpl w:val="F10C12E2"/>
    <w:lvl w:ilvl="0" w:tplc="08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9E6260"/>
    <w:multiLevelType w:val="hybridMultilevel"/>
    <w:tmpl w:val="7E96D5B0"/>
    <w:lvl w:ilvl="0" w:tplc="080C000B">
      <w:start w:val="1"/>
      <w:numFmt w:val="bullet"/>
      <w:lvlText w:val=""/>
      <w:lvlJc w:val="left"/>
      <w:pPr>
        <w:ind w:left="614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33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05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77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49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21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93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65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374" w:hanging="360"/>
      </w:pPr>
      <w:rPr>
        <w:rFonts w:ascii="Wingdings" w:hAnsi="Wingdings" w:hint="default"/>
      </w:rPr>
    </w:lvl>
  </w:abstractNum>
  <w:abstractNum w:abstractNumId="2">
    <w:nsid w:val="45E52728"/>
    <w:multiLevelType w:val="hybridMultilevel"/>
    <w:tmpl w:val="DBB42DD4"/>
    <w:lvl w:ilvl="0" w:tplc="4412EF24">
      <w:start w:val="1"/>
      <w:numFmt w:val="bullet"/>
      <w:lvlText w:val="&quot;"/>
      <w:lvlJc w:val="left"/>
      <w:pPr>
        <w:ind w:left="720" w:hanging="360"/>
      </w:pPr>
      <w:rPr>
        <w:rFonts w:ascii="Wingdings 3" w:hAnsi="Wingdings 3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0B5F27"/>
    <w:multiLevelType w:val="hybridMultilevel"/>
    <w:tmpl w:val="212CF84A"/>
    <w:lvl w:ilvl="0" w:tplc="11FC6BCA">
      <w:start w:val="1"/>
      <w:numFmt w:val="bullet"/>
      <w:lvlText w:val="-"/>
      <w:lvlJc w:val="left"/>
      <w:pPr>
        <w:ind w:left="720" w:hanging="360"/>
      </w:pPr>
      <w:rPr>
        <w:rFonts w:ascii="Comic Sans MS" w:hAnsi="Comic Sans MS" w:hint="default"/>
        <w:color w:val="auto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8E4415"/>
    <w:multiLevelType w:val="hybridMultilevel"/>
    <w:tmpl w:val="1C926006"/>
    <w:lvl w:ilvl="0" w:tplc="08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1960C0"/>
    <w:multiLevelType w:val="hybridMultilevel"/>
    <w:tmpl w:val="54269200"/>
    <w:lvl w:ilvl="0" w:tplc="08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2FB0B51"/>
    <w:multiLevelType w:val="hybridMultilevel"/>
    <w:tmpl w:val="21726C82"/>
    <w:lvl w:ilvl="0" w:tplc="08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385116D"/>
    <w:multiLevelType w:val="hybridMultilevel"/>
    <w:tmpl w:val="E15E6EBC"/>
    <w:lvl w:ilvl="0" w:tplc="08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3E2"/>
    <w:rsid w:val="0011588D"/>
    <w:rsid w:val="00246884"/>
    <w:rsid w:val="0026652D"/>
    <w:rsid w:val="002903FD"/>
    <w:rsid w:val="003B641D"/>
    <w:rsid w:val="004030F2"/>
    <w:rsid w:val="004127F3"/>
    <w:rsid w:val="00443D4F"/>
    <w:rsid w:val="004661EC"/>
    <w:rsid w:val="004734D6"/>
    <w:rsid w:val="00525BBA"/>
    <w:rsid w:val="00574505"/>
    <w:rsid w:val="00650B4F"/>
    <w:rsid w:val="006E6049"/>
    <w:rsid w:val="0070677C"/>
    <w:rsid w:val="007A03E2"/>
    <w:rsid w:val="007D5B93"/>
    <w:rsid w:val="00985A53"/>
    <w:rsid w:val="00BA1E80"/>
    <w:rsid w:val="00BB10FE"/>
    <w:rsid w:val="00BF31DB"/>
    <w:rsid w:val="00C52B34"/>
    <w:rsid w:val="00CA2BE7"/>
    <w:rsid w:val="00D95DA0"/>
    <w:rsid w:val="00DE7494"/>
    <w:rsid w:val="00E04569"/>
    <w:rsid w:val="00E05C94"/>
    <w:rsid w:val="00E27C8A"/>
    <w:rsid w:val="00EB575D"/>
    <w:rsid w:val="00F1627B"/>
    <w:rsid w:val="00F32B43"/>
    <w:rsid w:val="00F81531"/>
    <w:rsid w:val="00FA04E7"/>
    <w:rsid w:val="00FE3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objectif"/>
    <w:qFormat/>
    <w:rsid w:val="007A03E2"/>
    <w:pPr>
      <w:spacing w:after="0" w:line="240" w:lineRule="auto"/>
      <w:ind w:left="714" w:hanging="357"/>
    </w:pPr>
    <w:rPr>
      <w:rFonts w:ascii="Comic Sans MS" w:hAnsi="Comic Sans MS" w:cs="Arial"/>
      <w:sz w:val="24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7A03E2"/>
    <w:pPr>
      <w:spacing w:after="0" w:line="240" w:lineRule="auto"/>
    </w:pPr>
    <w:rPr>
      <w:rFonts w:ascii="Comic Sans MS" w:hAnsi="Comic Sans MS" w:cs="Arial"/>
      <w:sz w:val="24"/>
      <w:szCs w:val="32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A03E2"/>
    <w:rPr>
      <w:rFonts w:ascii="Comic Sans MS" w:hAnsi="Comic Sans MS" w:cs="Arial"/>
      <w:sz w:val="24"/>
      <w:szCs w:val="32"/>
    </w:rPr>
  </w:style>
  <w:style w:type="table" w:styleId="Grilledutableau">
    <w:name w:val="Table Grid"/>
    <w:basedOn w:val="TableauNormal"/>
    <w:uiPriority w:val="59"/>
    <w:rsid w:val="007A03E2"/>
    <w:pPr>
      <w:spacing w:after="0" w:line="240" w:lineRule="auto"/>
    </w:pPr>
    <w:rPr>
      <w:rFonts w:ascii="Comic Sans MS" w:hAnsi="Comic Sans MS" w:cs="Arial"/>
      <w:sz w:val="32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A03E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E39A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E39AB"/>
    <w:rPr>
      <w:rFonts w:ascii="Comic Sans MS" w:hAnsi="Comic Sans MS" w:cs="Arial"/>
      <w:sz w:val="24"/>
      <w:szCs w:val="32"/>
    </w:rPr>
  </w:style>
  <w:style w:type="paragraph" w:styleId="Pieddepage">
    <w:name w:val="footer"/>
    <w:basedOn w:val="Normal"/>
    <w:link w:val="PieddepageCar"/>
    <w:uiPriority w:val="99"/>
    <w:unhideWhenUsed/>
    <w:rsid w:val="00FE39A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E39AB"/>
    <w:rPr>
      <w:rFonts w:ascii="Comic Sans MS" w:hAnsi="Comic Sans MS" w:cs="Arial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objectif"/>
    <w:qFormat/>
    <w:rsid w:val="007A03E2"/>
    <w:pPr>
      <w:spacing w:after="0" w:line="240" w:lineRule="auto"/>
      <w:ind w:left="714" w:hanging="357"/>
    </w:pPr>
    <w:rPr>
      <w:rFonts w:ascii="Comic Sans MS" w:hAnsi="Comic Sans MS" w:cs="Arial"/>
      <w:sz w:val="24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7A03E2"/>
    <w:pPr>
      <w:spacing w:after="0" w:line="240" w:lineRule="auto"/>
    </w:pPr>
    <w:rPr>
      <w:rFonts w:ascii="Comic Sans MS" w:hAnsi="Comic Sans MS" w:cs="Arial"/>
      <w:sz w:val="24"/>
      <w:szCs w:val="32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A03E2"/>
    <w:rPr>
      <w:rFonts w:ascii="Comic Sans MS" w:hAnsi="Comic Sans MS" w:cs="Arial"/>
      <w:sz w:val="24"/>
      <w:szCs w:val="32"/>
    </w:rPr>
  </w:style>
  <w:style w:type="table" w:styleId="Grilledutableau">
    <w:name w:val="Table Grid"/>
    <w:basedOn w:val="TableauNormal"/>
    <w:uiPriority w:val="59"/>
    <w:rsid w:val="007A03E2"/>
    <w:pPr>
      <w:spacing w:after="0" w:line="240" w:lineRule="auto"/>
    </w:pPr>
    <w:rPr>
      <w:rFonts w:ascii="Comic Sans MS" w:hAnsi="Comic Sans MS" w:cs="Arial"/>
      <w:sz w:val="32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A03E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E39A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E39AB"/>
    <w:rPr>
      <w:rFonts w:ascii="Comic Sans MS" w:hAnsi="Comic Sans MS" w:cs="Arial"/>
      <w:sz w:val="24"/>
      <w:szCs w:val="32"/>
    </w:rPr>
  </w:style>
  <w:style w:type="paragraph" w:styleId="Pieddepage">
    <w:name w:val="footer"/>
    <w:basedOn w:val="Normal"/>
    <w:link w:val="PieddepageCar"/>
    <w:uiPriority w:val="99"/>
    <w:unhideWhenUsed/>
    <w:rsid w:val="00FE39A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E39AB"/>
    <w:rPr>
      <w:rFonts w:ascii="Comic Sans MS" w:hAnsi="Comic Sans MS" w:cs="Arial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6D4D5B3F.dotm</Template>
  <TotalTime>18</TotalTime>
  <Pages>1</Pages>
  <Words>56</Words>
  <Characters>366</Characters>
  <Application>Microsoft Office Word</Application>
  <DocSecurity>0</DocSecurity>
  <Lines>22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analyse séquence video</vt:lpstr>
    </vt:vector>
  </TitlesOfParts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analyse séquence video</dc:title>
  <dc:subject/>
  <dc:creator>martine chantraine</dc:creator>
  <cp:keywords/>
  <dc:description/>
  <cp:lastModifiedBy>Isabelle Georges</cp:lastModifiedBy>
  <cp:revision>12</cp:revision>
  <dcterms:created xsi:type="dcterms:W3CDTF">2018-07-03T11:47:00Z</dcterms:created>
  <dcterms:modified xsi:type="dcterms:W3CDTF">2018-09-26T09:01:00Z</dcterms:modified>
</cp:coreProperties>
</file>